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21" w:rsidRPr="003237B8" w:rsidRDefault="00132B21" w:rsidP="00707E51">
      <w:pPr>
        <w:spacing w:after="0" w:line="240" w:lineRule="auto"/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02D99" w:rsidP="00707E51">
      <w:pPr>
        <w:ind w:left="0" w:firstLine="709"/>
        <w:jc w:val="center"/>
        <w:rPr>
          <w:b/>
          <w:sz w:val="24"/>
          <w:szCs w:val="24"/>
        </w:rPr>
      </w:pPr>
      <w:r w:rsidRPr="003237B8">
        <w:rPr>
          <w:noProof/>
          <w:sz w:val="24"/>
          <w:szCs w:val="24"/>
        </w:rPr>
        <w:drawing>
          <wp:inline distT="0" distB="0" distL="0" distR="0">
            <wp:extent cx="1797087" cy="1309688"/>
            <wp:effectExtent l="0" t="0" r="0" b="0"/>
            <wp:docPr id="1" name="image1.png" descr="C:\Documents and Settings\User\Рабочий стол\логотип\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Documents and Settings\User\Рабочий стол\логотип\логотип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87" cy="1309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2B21" w:rsidRPr="003237B8" w:rsidRDefault="00132B21" w:rsidP="00707E51">
      <w:pPr>
        <w:widowControl w:val="0"/>
        <w:spacing w:after="0" w:line="276" w:lineRule="auto"/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widowControl w:val="0"/>
        <w:spacing w:after="0" w:line="276" w:lineRule="auto"/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widowControl w:val="0"/>
        <w:spacing w:after="0" w:line="276" w:lineRule="auto"/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02D99" w:rsidP="00FF7AEF">
      <w:pPr>
        <w:widowControl w:val="0"/>
        <w:spacing w:after="0" w:line="276" w:lineRule="auto"/>
        <w:ind w:left="0" w:firstLine="5529"/>
        <w:jc w:val="center"/>
        <w:rPr>
          <w:b/>
          <w:sz w:val="24"/>
          <w:szCs w:val="24"/>
        </w:rPr>
      </w:pPr>
      <w:r w:rsidRPr="003237B8">
        <w:rPr>
          <w:b/>
          <w:sz w:val="24"/>
          <w:szCs w:val="24"/>
        </w:rPr>
        <w:t>УТВЕРЖДЕНО</w:t>
      </w:r>
    </w:p>
    <w:p w:rsidR="00132B21" w:rsidRPr="003237B8" w:rsidRDefault="00707E51" w:rsidP="00FF7AEF">
      <w:pPr>
        <w:widowControl w:val="0"/>
        <w:spacing w:after="0" w:line="276" w:lineRule="auto"/>
        <w:ind w:left="0" w:firstLine="5529"/>
        <w:jc w:val="center"/>
        <w:rPr>
          <w:sz w:val="24"/>
          <w:szCs w:val="24"/>
        </w:rPr>
      </w:pPr>
      <w:r w:rsidRPr="003237B8">
        <w:rPr>
          <w:sz w:val="24"/>
          <w:szCs w:val="24"/>
        </w:rPr>
        <w:t xml:space="preserve">Решением </w:t>
      </w:r>
      <w:r w:rsidR="00102D99" w:rsidRPr="003237B8">
        <w:rPr>
          <w:sz w:val="24"/>
          <w:szCs w:val="24"/>
        </w:rPr>
        <w:t>Ученого совета</w:t>
      </w:r>
    </w:p>
    <w:p w:rsidR="00132B21" w:rsidRPr="003237B8" w:rsidRDefault="00077B9E" w:rsidP="00FF7AEF">
      <w:pPr>
        <w:widowControl w:val="0"/>
        <w:spacing w:after="0" w:line="276" w:lineRule="auto"/>
        <w:ind w:left="0" w:firstLine="5529"/>
        <w:jc w:val="center"/>
        <w:rPr>
          <w:sz w:val="24"/>
          <w:szCs w:val="24"/>
        </w:rPr>
      </w:pPr>
      <w:r w:rsidRPr="003237B8">
        <w:rPr>
          <w:sz w:val="24"/>
          <w:szCs w:val="24"/>
        </w:rPr>
        <w:t>протокол № 5 от 14.12.2020</w:t>
      </w: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712D16" w:rsidRPr="003237B8" w:rsidRDefault="00712D16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3237B8" w:rsidRPr="003237B8" w:rsidRDefault="00102D99" w:rsidP="003237B8">
      <w:pPr>
        <w:ind w:left="284" w:firstLine="0"/>
        <w:jc w:val="center"/>
        <w:rPr>
          <w:b/>
          <w:sz w:val="24"/>
          <w:szCs w:val="24"/>
        </w:rPr>
      </w:pPr>
      <w:r w:rsidRPr="003237B8">
        <w:rPr>
          <w:b/>
          <w:sz w:val="24"/>
          <w:szCs w:val="24"/>
        </w:rPr>
        <w:t xml:space="preserve">ПРАВИЛА </w:t>
      </w:r>
    </w:p>
    <w:p w:rsidR="003237B8" w:rsidRPr="003237B8" w:rsidRDefault="003237B8" w:rsidP="003237B8">
      <w:pPr>
        <w:ind w:left="284" w:firstLine="0"/>
        <w:jc w:val="center"/>
        <w:rPr>
          <w:b/>
          <w:sz w:val="24"/>
          <w:szCs w:val="24"/>
        </w:rPr>
      </w:pPr>
    </w:p>
    <w:p w:rsidR="003237B8" w:rsidRPr="003237B8" w:rsidRDefault="00102D99" w:rsidP="003237B8">
      <w:pPr>
        <w:ind w:left="284" w:firstLine="0"/>
        <w:jc w:val="center"/>
        <w:rPr>
          <w:b/>
          <w:sz w:val="24"/>
          <w:szCs w:val="24"/>
        </w:rPr>
      </w:pPr>
      <w:r w:rsidRPr="003237B8">
        <w:rPr>
          <w:b/>
          <w:sz w:val="24"/>
          <w:szCs w:val="24"/>
        </w:rPr>
        <w:t>КОНКУРСНОГО ЗАМЕЩЕНИЯ ДОЛЖНОСТЕЙ АДМИНИСТРАТИВНО-УПРАВЛЕНЧЕСК</w:t>
      </w:r>
      <w:r w:rsidR="00C11863" w:rsidRPr="003237B8">
        <w:rPr>
          <w:b/>
          <w:sz w:val="24"/>
          <w:szCs w:val="24"/>
        </w:rPr>
        <w:t xml:space="preserve">ОГО ПЕРСОНАЛА </w:t>
      </w:r>
      <w:r w:rsidR="003237B8" w:rsidRPr="003237B8">
        <w:rPr>
          <w:b/>
          <w:sz w:val="24"/>
          <w:szCs w:val="24"/>
        </w:rPr>
        <w:t xml:space="preserve"> </w:t>
      </w:r>
    </w:p>
    <w:p w:rsidR="00132B21" w:rsidRPr="003237B8" w:rsidRDefault="00132B21" w:rsidP="00707E51">
      <w:pPr>
        <w:spacing w:after="0" w:line="250" w:lineRule="auto"/>
        <w:ind w:left="0" w:right="0" w:firstLine="0"/>
        <w:jc w:val="center"/>
        <w:rPr>
          <w:b/>
          <w:sz w:val="24"/>
          <w:szCs w:val="24"/>
          <w:lang w:val="kk-KZ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jc w:val="center"/>
        <w:rPr>
          <w:b/>
          <w:sz w:val="24"/>
          <w:szCs w:val="24"/>
        </w:rPr>
      </w:pPr>
    </w:p>
    <w:p w:rsidR="003237B8" w:rsidRPr="003237B8" w:rsidRDefault="003237B8" w:rsidP="00707E51">
      <w:pPr>
        <w:ind w:left="0" w:firstLine="709"/>
        <w:jc w:val="center"/>
        <w:rPr>
          <w:b/>
          <w:sz w:val="24"/>
          <w:szCs w:val="24"/>
        </w:rPr>
      </w:pPr>
    </w:p>
    <w:p w:rsidR="005418A3" w:rsidRPr="003237B8" w:rsidRDefault="005418A3" w:rsidP="00707E51">
      <w:pPr>
        <w:ind w:left="0" w:firstLine="709"/>
        <w:rPr>
          <w:b/>
          <w:sz w:val="24"/>
          <w:szCs w:val="24"/>
        </w:rPr>
      </w:pPr>
    </w:p>
    <w:p w:rsidR="005418A3" w:rsidRDefault="005418A3" w:rsidP="005418A3">
      <w:pPr>
        <w:ind w:left="0" w:firstLine="0"/>
        <w:rPr>
          <w:b/>
          <w:sz w:val="24"/>
          <w:szCs w:val="24"/>
        </w:rPr>
      </w:pPr>
    </w:p>
    <w:p w:rsidR="00A35D66" w:rsidRDefault="00A35D66" w:rsidP="005418A3">
      <w:pPr>
        <w:ind w:left="0" w:firstLine="0"/>
        <w:rPr>
          <w:b/>
          <w:sz w:val="24"/>
          <w:szCs w:val="24"/>
        </w:rPr>
      </w:pPr>
    </w:p>
    <w:p w:rsidR="00A35D66" w:rsidRDefault="00A35D66" w:rsidP="005418A3">
      <w:pPr>
        <w:ind w:left="0" w:firstLine="0"/>
        <w:rPr>
          <w:b/>
          <w:sz w:val="24"/>
          <w:szCs w:val="24"/>
        </w:rPr>
      </w:pPr>
    </w:p>
    <w:p w:rsidR="00A35D66" w:rsidRDefault="00A35D66" w:rsidP="005418A3">
      <w:pPr>
        <w:ind w:left="0" w:firstLine="0"/>
        <w:rPr>
          <w:b/>
          <w:sz w:val="24"/>
          <w:szCs w:val="24"/>
        </w:rPr>
      </w:pPr>
    </w:p>
    <w:p w:rsidR="00A35D66" w:rsidRPr="003237B8" w:rsidRDefault="00A35D66" w:rsidP="005418A3">
      <w:pPr>
        <w:ind w:left="0" w:firstLine="0"/>
        <w:rPr>
          <w:b/>
          <w:sz w:val="24"/>
          <w:szCs w:val="24"/>
        </w:rPr>
      </w:pPr>
    </w:p>
    <w:p w:rsidR="00132B21" w:rsidRPr="003237B8" w:rsidRDefault="00C710B0" w:rsidP="005418A3">
      <w:pPr>
        <w:ind w:left="0" w:firstLine="0"/>
        <w:jc w:val="center"/>
        <w:rPr>
          <w:b/>
          <w:sz w:val="24"/>
          <w:szCs w:val="24"/>
        </w:rPr>
      </w:pPr>
      <w:r w:rsidRPr="003237B8">
        <w:rPr>
          <w:b/>
          <w:sz w:val="24"/>
          <w:szCs w:val="24"/>
        </w:rPr>
        <w:t>АКТАУ</w:t>
      </w:r>
      <w:r w:rsidR="00102D99" w:rsidRPr="003237B8">
        <w:rPr>
          <w:b/>
          <w:sz w:val="24"/>
          <w:szCs w:val="24"/>
        </w:rPr>
        <w:t>, 2020</w:t>
      </w:r>
    </w:p>
    <w:p w:rsidR="00712D16" w:rsidRPr="003237B8" w:rsidRDefault="00712D16" w:rsidP="003237B8">
      <w:pPr>
        <w:spacing w:before="240" w:after="240"/>
        <w:ind w:left="0" w:right="0" w:firstLine="0"/>
        <w:jc w:val="center"/>
        <w:rPr>
          <w:b/>
          <w:sz w:val="24"/>
          <w:szCs w:val="24"/>
        </w:rPr>
      </w:pPr>
      <w:r w:rsidRPr="003237B8">
        <w:rPr>
          <w:b/>
          <w:sz w:val="24"/>
          <w:szCs w:val="24"/>
        </w:rPr>
        <w:lastRenderedPageBreak/>
        <w:t>СОДЕРЖАНИЕ</w:t>
      </w:r>
    </w:p>
    <w:p w:rsidR="00077B9E" w:rsidRPr="003237B8" w:rsidRDefault="00077B9E" w:rsidP="003237B8">
      <w:pPr>
        <w:spacing w:before="240" w:after="240"/>
        <w:ind w:left="0" w:right="0" w:firstLine="0"/>
        <w:jc w:val="center"/>
        <w:rPr>
          <w:b/>
          <w:sz w:val="24"/>
          <w:szCs w:val="24"/>
        </w:rPr>
      </w:pPr>
    </w:p>
    <w:p w:rsidR="00712D16" w:rsidRPr="003237B8" w:rsidRDefault="00712D16" w:rsidP="003237B8">
      <w:pPr>
        <w:pStyle w:val="aa"/>
        <w:numPr>
          <w:ilvl w:val="0"/>
          <w:numId w:val="1"/>
        </w:numPr>
        <w:tabs>
          <w:tab w:val="left" w:pos="426"/>
        </w:tabs>
        <w:spacing w:before="240" w:after="240"/>
        <w:ind w:left="0" w:right="0" w:firstLine="0"/>
        <w:jc w:val="left"/>
        <w:rPr>
          <w:sz w:val="24"/>
          <w:szCs w:val="24"/>
        </w:rPr>
      </w:pPr>
      <w:r w:rsidRPr="003237B8">
        <w:rPr>
          <w:sz w:val="24"/>
          <w:szCs w:val="24"/>
        </w:rPr>
        <w:t xml:space="preserve">НАЗНАЧЕНИЯ И ОБЛАСТЬ ПРИМЕНЕНИЯ </w:t>
      </w:r>
      <w:r w:rsidR="00C710B0" w:rsidRPr="003237B8">
        <w:rPr>
          <w:sz w:val="24"/>
          <w:szCs w:val="24"/>
        </w:rPr>
        <w:t xml:space="preserve">                     </w:t>
      </w:r>
      <w:r w:rsidR="00B92414" w:rsidRPr="003237B8">
        <w:rPr>
          <w:sz w:val="24"/>
          <w:szCs w:val="24"/>
        </w:rPr>
        <w:t xml:space="preserve">  </w:t>
      </w:r>
      <w:r w:rsidR="00C11863" w:rsidRPr="003237B8">
        <w:rPr>
          <w:sz w:val="24"/>
          <w:szCs w:val="24"/>
        </w:rPr>
        <w:t xml:space="preserve">                               </w:t>
      </w:r>
      <w:r w:rsidR="00077B9E" w:rsidRPr="003237B8">
        <w:rPr>
          <w:sz w:val="24"/>
          <w:szCs w:val="24"/>
        </w:rPr>
        <w:t xml:space="preserve">            3</w:t>
      </w:r>
    </w:p>
    <w:p w:rsidR="00712D16" w:rsidRPr="003237B8" w:rsidRDefault="00712D16" w:rsidP="003237B8">
      <w:pPr>
        <w:pStyle w:val="aa"/>
        <w:numPr>
          <w:ilvl w:val="0"/>
          <w:numId w:val="1"/>
        </w:numPr>
        <w:tabs>
          <w:tab w:val="left" w:pos="426"/>
        </w:tabs>
        <w:spacing w:before="240" w:after="240"/>
        <w:ind w:left="0" w:right="0" w:firstLine="0"/>
        <w:jc w:val="left"/>
        <w:rPr>
          <w:sz w:val="24"/>
          <w:szCs w:val="24"/>
        </w:rPr>
      </w:pPr>
      <w:r w:rsidRPr="003237B8">
        <w:rPr>
          <w:sz w:val="24"/>
          <w:szCs w:val="24"/>
        </w:rPr>
        <w:t>СОКРАЩЕНИЯ И ОБОЗНАЧЕНИЯ</w:t>
      </w:r>
      <w:r w:rsidR="00C710B0" w:rsidRPr="003237B8">
        <w:rPr>
          <w:sz w:val="24"/>
          <w:szCs w:val="24"/>
        </w:rPr>
        <w:t xml:space="preserve">                                        </w:t>
      </w:r>
      <w:r w:rsidR="00B92414" w:rsidRPr="003237B8">
        <w:rPr>
          <w:sz w:val="24"/>
          <w:szCs w:val="24"/>
        </w:rPr>
        <w:t xml:space="preserve">   </w:t>
      </w:r>
      <w:r w:rsidR="00C11863" w:rsidRPr="003237B8">
        <w:rPr>
          <w:sz w:val="24"/>
          <w:szCs w:val="24"/>
        </w:rPr>
        <w:t xml:space="preserve">                              </w:t>
      </w:r>
      <w:r w:rsidR="00077B9E" w:rsidRPr="003237B8">
        <w:rPr>
          <w:sz w:val="24"/>
          <w:szCs w:val="24"/>
        </w:rPr>
        <w:t xml:space="preserve">          3</w:t>
      </w:r>
    </w:p>
    <w:p w:rsidR="00712D16" w:rsidRPr="003237B8" w:rsidRDefault="00712D16" w:rsidP="003237B8">
      <w:pPr>
        <w:pStyle w:val="aa"/>
        <w:numPr>
          <w:ilvl w:val="0"/>
          <w:numId w:val="1"/>
        </w:numPr>
        <w:tabs>
          <w:tab w:val="left" w:pos="426"/>
        </w:tabs>
        <w:spacing w:before="240" w:after="240"/>
        <w:ind w:left="0" w:right="0" w:firstLine="0"/>
        <w:jc w:val="left"/>
        <w:rPr>
          <w:sz w:val="24"/>
          <w:szCs w:val="24"/>
        </w:rPr>
      </w:pPr>
      <w:r w:rsidRPr="003237B8">
        <w:rPr>
          <w:sz w:val="24"/>
          <w:szCs w:val="24"/>
        </w:rPr>
        <w:t>ОБЩИЕ ПОЛОЖЕНИЯ</w:t>
      </w:r>
      <w:r w:rsidR="00C710B0" w:rsidRPr="003237B8">
        <w:rPr>
          <w:sz w:val="24"/>
          <w:szCs w:val="24"/>
        </w:rPr>
        <w:t xml:space="preserve">                                                              </w:t>
      </w:r>
      <w:r w:rsidR="00B92414" w:rsidRPr="003237B8">
        <w:rPr>
          <w:sz w:val="24"/>
          <w:szCs w:val="24"/>
        </w:rPr>
        <w:t xml:space="preserve">  </w:t>
      </w:r>
      <w:r w:rsidR="00C11863" w:rsidRPr="003237B8">
        <w:rPr>
          <w:sz w:val="24"/>
          <w:szCs w:val="24"/>
        </w:rPr>
        <w:t xml:space="preserve">                               </w:t>
      </w:r>
      <w:r w:rsidR="00077B9E" w:rsidRPr="003237B8">
        <w:rPr>
          <w:sz w:val="24"/>
          <w:szCs w:val="24"/>
        </w:rPr>
        <w:t xml:space="preserve">         3</w:t>
      </w:r>
    </w:p>
    <w:p w:rsidR="004637B7" w:rsidRPr="003237B8" w:rsidRDefault="004637B7" w:rsidP="003237B8">
      <w:pPr>
        <w:pStyle w:val="aa"/>
        <w:numPr>
          <w:ilvl w:val="0"/>
          <w:numId w:val="1"/>
        </w:numPr>
        <w:tabs>
          <w:tab w:val="left" w:pos="426"/>
        </w:tabs>
        <w:spacing w:before="240" w:after="240"/>
        <w:ind w:left="0" w:right="0" w:firstLine="0"/>
        <w:jc w:val="left"/>
        <w:rPr>
          <w:sz w:val="24"/>
          <w:szCs w:val="24"/>
        </w:rPr>
      </w:pPr>
      <w:r w:rsidRPr="003237B8">
        <w:rPr>
          <w:sz w:val="24"/>
          <w:szCs w:val="24"/>
        </w:rPr>
        <w:t>ПОРЯДОК ФОРМИРОВАНИЯ И РАБОТЫ КОНКУРСНОЙ КОМИССИИ</w:t>
      </w:r>
      <w:r w:rsidR="00C11863" w:rsidRPr="003237B8">
        <w:rPr>
          <w:sz w:val="24"/>
          <w:szCs w:val="24"/>
        </w:rPr>
        <w:t xml:space="preserve">   </w:t>
      </w:r>
      <w:r w:rsidR="00077B9E" w:rsidRPr="003237B8">
        <w:rPr>
          <w:sz w:val="24"/>
          <w:szCs w:val="24"/>
        </w:rPr>
        <w:t xml:space="preserve">               3</w:t>
      </w:r>
    </w:p>
    <w:p w:rsidR="004637B7" w:rsidRPr="003237B8" w:rsidRDefault="004637B7" w:rsidP="003237B8">
      <w:pPr>
        <w:pStyle w:val="aa"/>
        <w:numPr>
          <w:ilvl w:val="0"/>
          <w:numId w:val="1"/>
        </w:numPr>
        <w:tabs>
          <w:tab w:val="left" w:pos="426"/>
        </w:tabs>
        <w:spacing w:before="240" w:after="240"/>
        <w:ind w:left="0" w:right="0" w:firstLine="0"/>
        <w:jc w:val="left"/>
        <w:rPr>
          <w:sz w:val="24"/>
          <w:szCs w:val="24"/>
        </w:rPr>
      </w:pPr>
      <w:r w:rsidRPr="003237B8">
        <w:rPr>
          <w:sz w:val="24"/>
          <w:szCs w:val="24"/>
        </w:rPr>
        <w:t>ОБЪЯВЛЕНИЕ О КОНКУРСЕ</w:t>
      </w:r>
      <w:r w:rsidR="00C710B0" w:rsidRPr="003237B8">
        <w:rPr>
          <w:sz w:val="24"/>
          <w:szCs w:val="24"/>
        </w:rPr>
        <w:t xml:space="preserve">                                                                           </w:t>
      </w:r>
      <w:r w:rsidR="00B92414" w:rsidRPr="003237B8">
        <w:rPr>
          <w:sz w:val="24"/>
          <w:szCs w:val="24"/>
        </w:rPr>
        <w:t xml:space="preserve"> </w:t>
      </w:r>
      <w:r w:rsidR="00C710B0" w:rsidRPr="003237B8">
        <w:rPr>
          <w:sz w:val="24"/>
          <w:szCs w:val="24"/>
        </w:rPr>
        <w:t xml:space="preserve">      </w:t>
      </w:r>
      <w:r w:rsidR="00B92414" w:rsidRPr="003237B8">
        <w:rPr>
          <w:sz w:val="24"/>
          <w:szCs w:val="24"/>
        </w:rPr>
        <w:t xml:space="preserve"> </w:t>
      </w:r>
      <w:r w:rsidR="00077B9E" w:rsidRPr="003237B8">
        <w:rPr>
          <w:sz w:val="24"/>
          <w:szCs w:val="24"/>
        </w:rPr>
        <w:t xml:space="preserve">         4</w:t>
      </w:r>
    </w:p>
    <w:p w:rsidR="004637B7" w:rsidRPr="003237B8" w:rsidRDefault="004637B7" w:rsidP="003237B8">
      <w:pPr>
        <w:pStyle w:val="aa"/>
        <w:numPr>
          <w:ilvl w:val="0"/>
          <w:numId w:val="1"/>
        </w:numPr>
        <w:tabs>
          <w:tab w:val="left" w:pos="426"/>
        </w:tabs>
        <w:spacing w:before="240" w:after="240"/>
        <w:ind w:left="0" w:right="0" w:firstLine="0"/>
        <w:jc w:val="left"/>
        <w:rPr>
          <w:sz w:val="24"/>
          <w:szCs w:val="24"/>
        </w:rPr>
      </w:pPr>
      <w:r w:rsidRPr="003237B8">
        <w:rPr>
          <w:sz w:val="24"/>
          <w:szCs w:val="24"/>
        </w:rPr>
        <w:t>ПОРЯДОК ПРОВЕДЕНИЯ КОНКУРСА</w:t>
      </w:r>
      <w:r w:rsidR="00C710B0" w:rsidRPr="003237B8">
        <w:rPr>
          <w:sz w:val="24"/>
          <w:szCs w:val="24"/>
        </w:rPr>
        <w:t xml:space="preserve">                                                             </w:t>
      </w:r>
      <w:r w:rsidR="00B92414" w:rsidRPr="003237B8">
        <w:rPr>
          <w:sz w:val="24"/>
          <w:szCs w:val="24"/>
        </w:rPr>
        <w:t xml:space="preserve"> </w:t>
      </w:r>
      <w:r w:rsidR="00C710B0" w:rsidRPr="003237B8">
        <w:rPr>
          <w:sz w:val="24"/>
          <w:szCs w:val="24"/>
        </w:rPr>
        <w:t xml:space="preserve"> </w:t>
      </w:r>
      <w:r w:rsidR="00B92414" w:rsidRPr="003237B8">
        <w:rPr>
          <w:sz w:val="24"/>
          <w:szCs w:val="24"/>
        </w:rPr>
        <w:t xml:space="preserve"> </w:t>
      </w:r>
      <w:r w:rsidR="00C11863" w:rsidRPr="003237B8">
        <w:rPr>
          <w:sz w:val="24"/>
          <w:szCs w:val="24"/>
        </w:rPr>
        <w:t xml:space="preserve">  </w:t>
      </w:r>
      <w:r w:rsidR="00077B9E" w:rsidRPr="003237B8">
        <w:rPr>
          <w:sz w:val="24"/>
          <w:szCs w:val="24"/>
        </w:rPr>
        <w:t xml:space="preserve">         4</w:t>
      </w:r>
    </w:p>
    <w:p w:rsidR="00712D16" w:rsidRPr="003237B8" w:rsidRDefault="00712D16" w:rsidP="003237B8">
      <w:pPr>
        <w:spacing w:before="240" w:after="240"/>
        <w:ind w:left="0" w:right="0" w:firstLine="709"/>
        <w:rPr>
          <w:sz w:val="24"/>
          <w:szCs w:val="24"/>
        </w:rPr>
      </w:pPr>
    </w:p>
    <w:p w:rsidR="00712D16" w:rsidRPr="003237B8" w:rsidRDefault="00712D16" w:rsidP="00707E51">
      <w:pPr>
        <w:spacing w:before="240" w:after="240"/>
        <w:ind w:left="0" w:right="0" w:firstLine="709"/>
        <w:rPr>
          <w:b/>
          <w:sz w:val="24"/>
          <w:szCs w:val="24"/>
        </w:rPr>
      </w:pPr>
    </w:p>
    <w:p w:rsidR="00132B21" w:rsidRPr="003237B8" w:rsidRDefault="00132B21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5418A3" w:rsidRPr="003237B8" w:rsidRDefault="005418A3" w:rsidP="00707E51">
      <w:pPr>
        <w:ind w:left="0" w:firstLine="709"/>
        <w:rPr>
          <w:b/>
          <w:sz w:val="24"/>
          <w:szCs w:val="24"/>
        </w:rPr>
      </w:pPr>
    </w:p>
    <w:p w:rsidR="005418A3" w:rsidRPr="003237B8" w:rsidRDefault="005418A3" w:rsidP="00707E51">
      <w:pPr>
        <w:ind w:left="0" w:firstLine="709"/>
        <w:rPr>
          <w:b/>
          <w:sz w:val="24"/>
          <w:szCs w:val="24"/>
        </w:rPr>
      </w:pPr>
    </w:p>
    <w:p w:rsidR="005418A3" w:rsidRPr="003237B8" w:rsidRDefault="005418A3" w:rsidP="00707E51">
      <w:pPr>
        <w:ind w:left="0" w:firstLine="709"/>
        <w:rPr>
          <w:b/>
          <w:sz w:val="24"/>
          <w:szCs w:val="24"/>
        </w:rPr>
      </w:pPr>
    </w:p>
    <w:p w:rsidR="00C11863" w:rsidRDefault="00C11863" w:rsidP="00707E51">
      <w:pPr>
        <w:ind w:left="0" w:firstLine="709"/>
        <w:rPr>
          <w:b/>
          <w:sz w:val="24"/>
          <w:szCs w:val="24"/>
        </w:rPr>
      </w:pPr>
    </w:p>
    <w:p w:rsidR="00A35D66" w:rsidRDefault="00A35D66" w:rsidP="00707E51">
      <w:pPr>
        <w:ind w:left="0" w:firstLine="709"/>
        <w:rPr>
          <w:b/>
          <w:sz w:val="24"/>
          <w:szCs w:val="24"/>
        </w:rPr>
      </w:pPr>
    </w:p>
    <w:p w:rsidR="00A35D66" w:rsidRDefault="00A35D66" w:rsidP="00707E51">
      <w:pPr>
        <w:ind w:left="0" w:firstLine="709"/>
        <w:rPr>
          <w:b/>
          <w:sz w:val="24"/>
          <w:szCs w:val="24"/>
        </w:rPr>
      </w:pPr>
    </w:p>
    <w:p w:rsidR="00A35D66" w:rsidRDefault="00A35D66" w:rsidP="00707E51">
      <w:pPr>
        <w:ind w:left="0" w:firstLine="709"/>
        <w:rPr>
          <w:b/>
          <w:sz w:val="24"/>
          <w:szCs w:val="24"/>
        </w:rPr>
      </w:pPr>
    </w:p>
    <w:p w:rsidR="00A35D66" w:rsidRDefault="00A35D66" w:rsidP="00707E51">
      <w:pPr>
        <w:ind w:left="0" w:firstLine="709"/>
        <w:rPr>
          <w:b/>
          <w:sz w:val="24"/>
          <w:szCs w:val="24"/>
        </w:rPr>
      </w:pPr>
    </w:p>
    <w:p w:rsidR="00A35D66" w:rsidRPr="003237B8" w:rsidRDefault="00A35D66" w:rsidP="00707E51">
      <w:pPr>
        <w:ind w:left="0" w:firstLine="709"/>
        <w:rPr>
          <w:b/>
          <w:sz w:val="24"/>
          <w:szCs w:val="24"/>
        </w:rPr>
      </w:pPr>
      <w:bookmarkStart w:id="0" w:name="_GoBack"/>
      <w:bookmarkEnd w:id="0"/>
    </w:p>
    <w:p w:rsidR="005418A3" w:rsidRPr="003237B8" w:rsidRDefault="005418A3" w:rsidP="00707E51">
      <w:pPr>
        <w:ind w:left="0" w:firstLine="709"/>
        <w:rPr>
          <w:b/>
          <w:sz w:val="24"/>
          <w:szCs w:val="24"/>
        </w:rPr>
      </w:pPr>
    </w:p>
    <w:p w:rsidR="005418A3" w:rsidRPr="003237B8" w:rsidRDefault="005418A3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2D1A0F">
      <w:pPr>
        <w:pStyle w:val="aa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3237B8">
        <w:rPr>
          <w:b/>
          <w:sz w:val="24"/>
          <w:szCs w:val="24"/>
        </w:rPr>
        <w:t>НАЗНАЧЕНИЕ И ОБЛАСТЬ ПРИМЕНЕНИЯ</w:t>
      </w:r>
    </w:p>
    <w:p w:rsidR="004637B7" w:rsidRPr="003237B8" w:rsidRDefault="004637B7" w:rsidP="00707E51">
      <w:pPr>
        <w:ind w:left="0" w:firstLine="709"/>
        <w:rPr>
          <w:b/>
          <w:sz w:val="24"/>
          <w:szCs w:val="24"/>
        </w:rPr>
      </w:pPr>
    </w:p>
    <w:p w:rsidR="004637B7" w:rsidRPr="003237B8" w:rsidRDefault="004637B7" w:rsidP="005418A3">
      <w:pPr>
        <w:spacing w:after="0" w:line="25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 xml:space="preserve">1.1. </w:t>
      </w:r>
      <w:r w:rsidR="005418A3" w:rsidRPr="003237B8">
        <w:rPr>
          <w:sz w:val="24"/>
          <w:szCs w:val="24"/>
        </w:rPr>
        <w:t xml:space="preserve">Правила конкурсного замещения должностей административно-управленческого персонала </w:t>
      </w:r>
      <w:r w:rsidR="009656B7" w:rsidRPr="003237B8">
        <w:rPr>
          <w:sz w:val="24"/>
          <w:szCs w:val="24"/>
        </w:rPr>
        <w:t xml:space="preserve">(далее – Правила) </w:t>
      </w:r>
      <w:r w:rsidRPr="003237B8">
        <w:rPr>
          <w:sz w:val="24"/>
          <w:szCs w:val="24"/>
        </w:rPr>
        <w:t>определя</w:t>
      </w:r>
      <w:r w:rsidR="00CF1BFF" w:rsidRPr="003237B8">
        <w:rPr>
          <w:sz w:val="24"/>
          <w:szCs w:val="24"/>
        </w:rPr>
        <w:t>ю</w:t>
      </w:r>
      <w:r w:rsidRPr="003237B8">
        <w:rPr>
          <w:sz w:val="24"/>
          <w:szCs w:val="24"/>
        </w:rPr>
        <w:t>т порядок и условия конкурсного отбора и заключения трудовых договоров между Универс</w:t>
      </w:r>
      <w:r w:rsidR="003D205A" w:rsidRPr="003237B8">
        <w:rPr>
          <w:sz w:val="24"/>
          <w:szCs w:val="24"/>
        </w:rPr>
        <w:t>итетом</w:t>
      </w:r>
      <w:r w:rsidR="00CF1BFF" w:rsidRPr="003237B8">
        <w:rPr>
          <w:sz w:val="24"/>
          <w:szCs w:val="24"/>
        </w:rPr>
        <w:t xml:space="preserve"> Есенова</w:t>
      </w:r>
      <w:r w:rsidR="003D205A" w:rsidRPr="003237B8">
        <w:rPr>
          <w:sz w:val="24"/>
          <w:szCs w:val="24"/>
        </w:rPr>
        <w:t xml:space="preserve"> и работником из числа </w:t>
      </w:r>
      <w:r w:rsidR="009656B7" w:rsidRPr="003237B8">
        <w:rPr>
          <w:sz w:val="24"/>
          <w:szCs w:val="24"/>
        </w:rPr>
        <w:t>администра</w:t>
      </w:r>
      <w:r w:rsidR="00C11863" w:rsidRPr="003237B8">
        <w:rPr>
          <w:sz w:val="24"/>
          <w:szCs w:val="24"/>
        </w:rPr>
        <w:t>тивно-управленческого персонала.</w:t>
      </w:r>
    </w:p>
    <w:p w:rsidR="0092645D" w:rsidRPr="003237B8" w:rsidRDefault="004637B7" w:rsidP="00EA64DF">
      <w:pPr>
        <w:ind w:left="0" w:firstLine="709"/>
        <w:rPr>
          <w:b/>
          <w:sz w:val="24"/>
          <w:szCs w:val="24"/>
        </w:rPr>
      </w:pPr>
      <w:r w:rsidRPr="003237B8">
        <w:rPr>
          <w:sz w:val="24"/>
          <w:szCs w:val="24"/>
        </w:rPr>
        <w:t xml:space="preserve">1.2. </w:t>
      </w:r>
      <w:r w:rsidR="0092645D" w:rsidRPr="003237B8">
        <w:rPr>
          <w:b/>
          <w:sz w:val="24"/>
          <w:szCs w:val="24"/>
        </w:rPr>
        <w:t>Правила конкурсного замещения разработаны на основании:</w:t>
      </w:r>
    </w:p>
    <w:p w:rsidR="00E761FF" w:rsidRPr="003237B8" w:rsidRDefault="00E761FF" w:rsidP="00707E51">
      <w:pPr>
        <w:pStyle w:val="a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right="0" w:firstLine="709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237B8">
        <w:rPr>
          <w:color w:val="000000" w:themeColor="text1"/>
          <w:sz w:val="24"/>
          <w:szCs w:val="24"/>
        </w:rPr>
        <w:t>Закона Республики Казахстан «Об обра</w:t>
      </w:r>
      <w:r w:rsidR="00C11863" w:rsidRPr="003237B8">
        <w:rPr>
          <w:color w:val="000000" w:themeColor="text1"/>
          <w:sz w:val="24"/>
          <w:szCs w:val="24"/>
        </w:rPr>
        <w:t>зовании» от 27 июля 2007 года (</w:t>
      </w:r>
      <w:r w:rsidRPr="003237B8">
        <w:rPr>
          <w:sz w:val="24"/>
          <w:szCs w:val="24"/>
        </w:rPr>
        <w:t>с изменениями и дополнениями</w:t>
      </w:r>
      <w:r w:rsidR="00C11863" w:rsidRPr="003237B8">
        <w:rPr>
          <w:sz w:val="24"/>
          <w:szCs w:val="24"/>
        </w:rPr>
        <w:t>)</w:t>
      </w:r>
      <w:r w:rsidRPr="003237B8">
        <w:rPr>
          <w:sz w:val="24"/>
          <w:szCs w:val="24"/>
        </w:rPr>
        <w:t>;</w:t>
      </w:r>
    </w:p>
    <w:p w:rsidR="00E761FF" w:rsidRPr="003237B8" w:rsidRDefault="00E761FF" w:rsidP="00707E51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3237B8">
        <w:rPr>
          <w:sz w:val="24"/>
          <w:szCs w:val="24"/>
        </w:rPr>
        <w:t>Трудового Кодекса РК</w:t>
      </w:r>
      <w:r w:rsidR="00C11863" w:rsidRPr="003237B8">
        <w:rPr>
          <w:sz w:val="24"/>
          <w:szCs w:val="24"/>
        </w:rPr>
        <w:t xml:space="preserve"> от 23 ноября 2015 года (с изменениями и дополнениями) </w:t>
      </w:r>
      <w:r w:rsidRPr="003237B8">
        <w:rPr>
          <w:sz w:val="24"/>
          <w:szCs w:val="24"/>
        </w:rPr>
        <w:t>;</w:t>
      </w:r>
    </w:p>
    <w:p w:rsidR="00E761FF" w:rsidRPr="003237B8" w:rsidRDefault="00E761FF" w:rsidP="00707E51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3237B8">
        <w:rPr>
          <w:sz w:val="24"/>
          <w:szCs w:val="24"/>
        </w:rPr>
        <w:t xml:space="preserve">Квалификационного справочника должностей руководителей, специалистов и других служащих </w:t>
      </w:r>
      <w:r w:rsidR="00C11863" w:rsidRPr="003237B8">
        <w:rPr>
          <w:sz w:val="24"/>
          <w:szCs w:val="24"/>
        </w:rPr>
        <w:t>от 21 декабря 2015 года (</w:t>
      </w:r>
      <w:r w:rsidRPr="003237B8">
        <w:rPr>
          <w:sz w:val="24"/>
          <w:szCs w:val="24"/>
        </w:rPr>
        <w:t>с изменениями и дополнениями</w:t>
      </w:r>
      <w:r w:rsidR="00C11863" w:rsidRPr="003237B8">
        <w:rPr>
          <w:sz w:val="24"/>
          <w:szCs w:val="24"/>
        </w:rPr>
        <w:t>)</w:t>
      </w:r>
      <w:r w:rsidRPr="003237B8">
        <w:rPr>
          <w:sz w:val="24"/>
          <w:szCs w:val="24"/>
        </w:rPr>
        <w:t>;</w:t>
      </w:r>
    </w:p>
    <w:p w:rsidR="00E761FF" w:rsidRPr="003237B8" w:rsidRDefault="00E761FF" w:rsidP="00707E51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sz w:val="24"/>
          <w:szCs w:val="24"/>
        </w:rPr>
      </w:pPr>
      <w:r w:rsidRPr="003237B8">
        <w:rPr>
          <w:sz w:val="24"/>
          <w:szCs w:val="24"/>
        </w:rPr>
        <w:t>Устава НАО</w:t>
      </w:r>
      <w:r w:rsidRPr="003237B8">
        <w:rPr>
          <w:color w:val="000000" w:themeColor="text1"/>
          <w:sz w:val="24"/>
          <w:szCs w:val="24"/>
        </w:rPr>
        <w:t xml:space="preserve"> «Каспийский университет технологии и инжиниринга имени Ш. Есенова»</w:t>
      </w:r>
      <w:r w:rsidRPr="003237B8">
        <w:rPr>
          <w:color w:val="202124"/>
          <w:sz w:val="24"/>
          <w:szCs w:val="24"/>
          <w:shd w:val="clear" w:color="auto" w:fill="FFFFFF"/>
        </w:rPr>
        <w:t xml:space="preserve"> </w:t>
      </w:r>
      <w:r w:rsidR="00C11863" w:rsidRPr="003237B8">
        <w:rPr>
          <w:color w:val="202124"/>
          <w:sz w:val="24"/>
          <w:szCs w:val="24"/>
          <w:shd w:val="clear" w:color="auto" w:fill="FFFFFF"/>
        </w:rPr>
        <w:t>от 04 июня 2020 года</w:t>
      </w:r>
      <w:r w:rsidRPr="003237B8">
        <w:rPr>
          <w:color w:val="000000" w:themeColor="text1"/>
          <w:sz w:val="24"/>
          <w:szCs w:val="24"/>
        </w:rPr>
        <w:t>;</w:t>
      </w:r>
    </w:p>
    <w:p w:rsidR="009656B7" w:rsidRPr="003237B8" w:rsidRDefault="009656B7" w:rsidP="009656B7">
      <w:pPr>
        <w:pStyle w:val="aa"/>
        <w:tabs>
          <w:tab w:val="left" w:pos="1134"/>
        </w:tabs>
        <w:spacing w:after="0" w:line="240" w:lineRule="auto"/>
        <w:ind w:left="709" w:firstLine="0"/>
        <w:rPr>
          <w:sz w:val="24"/>
          <w:szCs w:val="24"/>
          <w:highlight w:val="yellow"/>
        </w:rPr>
      </w:pPr>
    </w:p>
    <w:p w:rsidR="0092645D" w:rsidRPr="003237B8" w:rsidRDefault="0092645D" w:rsidP="002D1A0F">
      <w:pPr>
        <w:pStyle w:val="aa"/>
        <w:numPr>
          <w:ilvl w:val="0"/>
          <w:numId w:val="7"/>
        </w:numPr>
        <w:spacing w:after="0" w:line="240" w:lineRule="auto"/>
        <w:jc w:val="center"/>
        <w:rPr>
          <w:b/>
          <w:sz w:val="24"/>
          <w:szCs w:val="24"/>
        </w:rPr>
      </w:pPr>
      <w:r w:rsidRPr="003237B8">
        <w:rPr>
          <w:b/>
          <w:sz w:val="24"/>
          <w:szCs w:val="24"/>
        </w:rPr>
        <w:t>СОКРАЩЕНИЯ И ОБОЗНАЧЕНИЯ</w:t>
      </w:r>
    </w:p>
    <w:p w:rsidR="00C11863" w:rsidRPr="003237B8" w:rsidRDefault="00C11863" w:rsidP="003237B8">
      <w:pPr>
        <w:pStyle w:val="aa"/>
        <w:spacing w:after="0" w:line="240" w:lineRule="auto"/>
        <w:ind w:firstLine="0"/>
        <w:rPr>
          <w:b/>
          <w:sz w:val="24"/>
          <w:szCs w:val="24"/>
        </w:rPr>
      </w:pPr>
    </w:p>
    <w:tbl>
      <w:tblPr>
        <w:tblW w:w="9435" w:type="dxa"/>
        <w:tblLayout w:type="fixed"/>
        <w:tblLook w:val="04A0" w:firstRow="1" w:lastRow="0" w:firstColumn="1" w:lastColumn="0" w:noHBand="0" w:noVBand="1"/>
      </w:tblPr>
      <w:tblGrid>
        <w:gridCol w:w="2535"/>
        <w:gridCol w:w="555"/>
        <w:gridCol w:w="6345"/>
      </w:tblGrid>
      <w:tr w:rsidR="00C11863" w:rsidRPr="003237B8" w:rsidTr="00C11863">
        <w:tc>
          <w:tcPr>
            <w:tcW w:w="253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МОН РК</w:t>
            </w:r>
          </w:p>
        </w:tc>
        <w:tc>
          <w:tcPr>
            <w:tcW w:w="55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4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Министерство образования и науки Республики Казахстан</w:t>
            </w:r>
          </w:p>
        </w:tc>
      </w:tr>
      <w:tr w:rsidR="00C11863" w:rsidRPr="003237B8" w:rsidTr="00C11863">
        <w:trPr>
          <w:trHeight w:val="416"/>
        </w:trPr>
        <w:tc>
          <w:tcPr>
            <w:tcW w:w="253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Университет Есенова Общество</w:t>
            </w:r>
          </w:p>
        </w:tc>
        <w:tc>
          <w:tcPr>
            <w:tcW w:w="55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4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НАО «Каспийский университет технологий и инжиниринга имени Ш. Есенова».</w:t>
            </w:r>
          </w:p>
        </w:tc>
      </w:tr>
      <w:tr w:rsidR="00C11863" w:rsidRPr="003237B8" w:rsidTr="00C11863">
        <w:tc>
          <w:tcPr>
            <w:tcW w:w="253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55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4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Ученый совет.</w:t>
            </w:r>
          </w:p>
        </w:tc>
      </w:tr>
      <w:tr w:rsidR="00C11863" w:rsidRPr="003237B8" w:rsidTr="00C11863">
        <w:tc>
          <w:tcPr>
            <w:tcW w:w="253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Конкурсная комиссия</w:t>
            </w:r>
          </w:p>
        </w:tc>
        <w:tc>
          <w:tcPr>
            <w:tcW w:w="55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4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Конкурсная комиссия на замещение должностей АУП университета.</w:t>
            </w:r>
          </w:p>
        </w:tc>
      </w:tr>
      <w:tr w:rsidR="00C11863" w:rsidRPr="003237B8" w:rsidTr="00C11863">
        <w:tc>
          <w:tcPr>
            <w:tcW w:w="253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УЧР</w:t>
            </w:r>
          </w:p>
        </w:tc>
        <w:tc>
          <w:tcPr>
            <w:tcW w:w="55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4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Управление человеческими ресурсами.</w:t>
            </w:r>
          </w:p>
        </w:tc>
      </w:tr>
      <w:tr w:rsidR="00C11863" w:rsidRPr="003237B8" w:rsidTr="00C11863">
        <w:tc>
          <w:tcPr>
            <w:tcW w:w="253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УВП</w:t>
            </w:r>
          </w:p>
        </w:tc>
        <w:tc>
          <w:tcPr>
            <w:tcW w:w="55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45" w:type="dxa"/>
            <w:hideMark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237B8">
              <w:rPr>
                <w:color w:val="000000"/>
                <w:sz w:val="24"/>
                <w:szCs w:val="24"/>
              </w:rPr>
              <w:t>Учебно-вспомогательный персонал.</w:t>
            </w:r>
          </w:p>
        </w:tc>
      </w:tr>
      <w:tr w:rsidR="00C11863" w:rsidRPr="003237B8" w:rsidTr="00C11863">
        <w:tc>
          <w:tcPr>
            <w:tcW w:w="2535" w:type="dxa"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11863" w:rsidRPr="003237B8" w:rsidTr="00C11863">
        <w:tc>
          <w:tcPr>
            <w:tcW w:w="2535" w:type="dxa"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5" w:type="dxa"/>
          </w:tcPr>
          <w:p w:rsidR="00C11863" w:rsidRPr="003237B8" w:rsidRDefault="00C11863" w:rsidP="00C11863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132B21" w:rsidRPr="003237B8" w:rsidRDefault="00EA64DF" w:rsidP="002D1A0F">
      <w:pPr>
        <w:spacing w:after="123" w:line="259" w:lineRule="auto"/>
        <w:ind w:left="0" w:right="58" w:firstLine="0"/>
        <w:jc w:val="center"/>
        <w:rPr>
          <w:b/>
          <w:sz w:val="24"/>
          <w:szCs w:val="24"/>
        </w:rPr>
      </w:pPr>
      <w:r w:rsidRPr="003237B8">
        <w:rPr>
          <w:b/>
          <w:sz w:val="24"/>
          <w:szCs w:val="24"/>
        </w:rPr>
        <w:t>3</w:t>
      </w:r>
      <w:r w:rsidR="00102D99" w:rsidRPr="003237B8">
        <w:rPr>
          <w:b/>
          <w:sz w:val="24"/>
          <w:szCs w:val="24"/>
        </w:rPr>
        <w:t>. ОБЩИЕ ПОЛОЖЕНИЯ</w:t>
      </w:r>
    </w:p>
    <w:p w:rsidR="00132B21" w:rsidRPr="003237B8" w:rsidRDefault="00C11863" w:rsidP="00C11863">
      <w:pPr>
        <w:pStyle w:val="aa"/>
        <w:numPr>
          <w:ilvl w:val="1"/>
          <w:numId w:val="5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3237B8">
        <w:rPr>
          <w:sz w:val="24"/>
          <w:szCs w:val="24"/>
        </w:rPr>
        <w:t xml:space="preserve">  </w:t>
      </w:r>
      <w:r w:rsidR="00102D99" w:rsidRPr="003237B8">
        <w:rPr>
          <w:sz w:val="24"/>
          <w:szCs w:val="24"/>
        </w:rPr>
        <w:t>Основной целью проведения конкурса является формирование высокопрофессионального кадрового состава и совершенствование работы по подбору и расстановке кадров, отбор кандидатов, наиболее подходящих для замещения вакантных должностей, соответствующих квалификационным требованиям.</w:t>
      </w:r>
    </w:p>
    <w:p w:rsidR="00132B21" w:rsidRPr="003237B8" w:rsidRDefault="00102D99" w:rsidP="00C11863">
      <w:pPr>
        <w:pStyle w:val="aa"/>
        <w:numPr>
          <w:ilvl w:val="1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3237B8">
        <w:rPr>
          <w:sz w:val="24"/>
          <w:szCs w:val="24"/>
        </w:rPr>
        <w:t>Конкурс на замещение должностей сотрудников объявляется по мере появления в университете соответствующих вакансий, образования новых должностей или осуществления кадровых передвижений.</w:t>
      </w:r>
    </w:p>
    <w:p w:rsidR="00EA64DF" w:rsidRPr="003237B8" w:rsidRDefault="00EA64DF" w:rsidP="00C11863">
      <w:pPr>
        <w:pStyle w:val="aa"/>
        <w:numPr>
          <w:ilvl w:val="1"/>
          <w:numId w:val="5"/>
        </w:numPr>
        <w:tabs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3237B8">
        <w:rPr>
          <w:sz w:val="24"/>
          <w:szCs w:val="24"/>
        </w:rPr>
        <w:t>Требования данных Правил распространяются административно-управленческий, учебно-вспомогательный и обслуживающий персонал, предусмотренный штатным расписанием университета.</w:t>
      </w:r>
    </w:p>
    <w:p w:rsidR="00EA64DF" w:rsidRPr="003237B8" w:rsidRDefault="00EA64DF" w:rsidP="002D1A0F">
      <w:pPr>
        <w:pStyle w:val="aa"/>
        <w:ind w:left="709" w:firstLine="0"/>
        <w:jc w:val="center"/>
        <w:rPr>
          <w:sz w:val="24"/>
          <w:szCs w:val="24"/>
        </w:rPr>
      </w:pPr>
    </w:p>
    <w:p w:rsidR="00132B21" w:rsidRPr="003237B8" w:rsidRDefault="00CA305F" w:rsidP="002D1A0F">
      <w:pPr>
        <w:spacing w:after="175"/>
        <w:ind w:left="0" w:firstLine="0"/>
        <w:jc w:val="center"/>
        <w:rPr>
          <w:b/>
          <w:sz w:val="24"/>
          <w:szCs w:val="24"/>
        </w:rPr>
      </w:pPr>
      <w:r w:rsidRPr="003237B8">
        <w:rPr>
          <w:b/>
          <w:sz w:val="24"/>
          <w:szCs w:val="24"/>
        </w:rPr>
        <w:t>4</w:t>
      </w:r>
      <w:r w:rsidR="00102D99" w:rsidRPr="003237B8">
        <w:rPr>
          <w:b/>
          <w:sz w:val="24"/>
          <w:szCs w:val="24"/>
        </w:rPr>
        <w:t>. ПОРЯДОК ФОРМИРОВАНИЯ И РАБОТЫ КОНКУРСНОЙ КОМИССИИ</w:t>
      </w:r>
    </w:p>
    <w:p w:rsidR="00C11863" w:rsidRPr="003237B8" w:rsidRDefault="00102D99" w:rsidP="00C11863">
      <w:pPr>
        <w:pStyle w:val="aa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0" w:firstLine="567"/>
        <w:rPr>
          <w:sz w:val="24"/>
          <w:szCs w:val="24"/>
        </w:rPr>
      </w:pPr>
      <w:r w:rsidRPr="003237B8">
        <w:rPr>
          <w:sz w:val="24"/>
          <w:szCs w:val="24"/>
        </w:rPr>
        <w:t>Состав конкурсной комиссии по направлениям вакантных должностей АУП, УВП, ОП и сроки ее полномочия определяется и утверждается п</w:t>
      </w:r>
      <w:r w:rsidR="00CA305F" w:rsidRPr="003237B8">
        <w:rPr>
          <w:sz w:val="24"/>
          <w:szCs w:val="24"/>
        </w:rPr>
        <w:t>риказом президента университета.</w:t>
      </w:r>
    </w:p>
    <w:p w:rsidR="0092645D" w:rsidRPr="003237B8" w:rsidRDefault="00102D99" w:rsidP="00C11863">
      <w:pPr>
        <w:pStyle w:val="aa"/>
        <w:numPr>
          <w:ilvl w:val="1"/>
          <w:numId w:val="6"/>
        </w:numPr>
        <w:tabs>
          <w:tab w:val="left" w:pos="993"/>
        </w:tabs>
        <w:spacing w:after="0" w:line="240" w:lineRule="auto"/>
        <w:ind w:left="0" w:right="0" w:firstLine="567"/>
        <w:rPr>
          <w:sz w:val="24"/>
          <w:szCs w:val="24"/>
        </w:rPr>
      </w:pPr>
      <w:r w:rsidRPr="003237B8">
        <w:rPr>
          <w:sz w:val="24"/>
          <w:szCs w:val="24"/>
        </w:rPr>
        <w:t>В состав кон</w:t>
      </w:r>
      <w:r w:rsidR="0092645D" w:rsidRPr="003237B8">
        <w:rPr>
          <w:sz w:val="24"/>
          <w:szCs w:val="24"/>
        </w:rPr>
        <w:t xml:space="preserve">курсной </w:t>
      </w:r>
      <w:r w:rsidR="003237B8" w:rsidRPr="003237B8">
        <w:rPr>
          <w:sz w:val="24"/>
          <w:szCs w:val="24"/>
        </w:rPr>
        <w:t>комиссии входят</w:t>
      </w:r>
      <w:r w:rsidR="0092645D" w:rsidRPr="003237B8">
        <w:rPr>
          <w:sz w:val="24"/>
          <w:szCs w:val="24"/>
        </w:rPr>
        <w:t xml:space="preserve">: </w:t>
      </w:r>
    </w:p>
    <w:p w:rsidR="0092645D" w:rsidRPr="003237B8" w:rsidRDefault="00F163B7" w:rsidP="00707E51">
      <w:pPr>
        <w:spacing w:after="0" w:line="240" w:lineRule="auto"/>
        <w:ind w:left="0" w:right="0" w:firstLine="709"/>
        <w:rPr>
          <w:sz w:val="24"/>
          <w:szCs w:val="24"/>
          <w:lang w:val="kk-KZ"/>
        </w:rPr>
      </w:pPr>
      <w:r w:rsidRPr="003237B8">
        <w:rPr>
          <w:sz w:val="24"/>
          <w:szCs w:val="24"/>
        </w:rPr>
        <w:t xml:space="preserve"> </w:t>
      </w:r>
      <w:r w:rsidR="0092645D" w:rsidRPr="003237B8">
        <w:rPr>
          <w:sz w:val="24"/>
          <w:szCs w:val="24"/>
        </w:rPr>
        <w:t>- председатель</w:t>
      </w:r>
      <w:r w:rsidR="0092645D" w:rsidRPr="003237B8">
        <w:rPr>
          <w:sz w:val="24"/>
          <w:szCs w:val="24"/>
          <w:lang w:val="kk-KZ"/>
        </w:rPr>
        <w:t>;</w:t>
      </w:r>
    </w:p>
    <w:p w:rsidR="0092645D" w:rsidRPr="003237B8" w:rsidRDefault="00F163B7" w:rsidP="00707E51">
      <w:pPr>
        <w:spacing w:after="0" w:line="240" w:lineRule="auto"/>
        <w:ind w:left="0" w:right="0" w:firstLine="709"/>
        <w:rPr>
          <w:sz w:val="24"/>
          <w:szCs w:val="24"/>
          <w:lang w:val="kk-KZ"/>
        </w:rPr>
      </w:pPr>
      <w:r w:rsidRPr="003237B8">
        <w:rPr>
          <w:sz w:val="24"/>
          <w:szCs w:val="24"/>
        </w:rPr>
        <w:t xml:space="preserve"> </w:t>
      </w:r>
      <w:r w:rsidR="0092645D" w:rsidRPr="003237B8">
        <w:rPr>
          <w:sz w:val="24"/>
          <w:szCs w:val="24"/>
        </w:rPr>
        <w:t>-  секретарь</w:t>
      </w:r>
      <w:r w:rsidR="0092645D" w:rsidRPr="003237B8">
        <w:rPr>
          <w:sz w:val="24"/>
          <w:szCs w:val="24"/>
          <w:lang w:val="kk-KZ"/>
        </w:rPr>
        <w:t>;</w:t>
      </w:r>
    </w:p>
    <w:p w:rsidR="00132B21" w:rsidRPr="003237B8" w:rsidRDefault="00F163B7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 xml:space="preserve"> </w:t>
      </w:r>
      <w:r w:rsidR="0092645D" w:rsidRPr="003237B8">
        <w:rPr>
          <w:sz w:val="24"/>
          <w:szCs w:val="24"/>
        </w:rPr>
        <w:t xml:space="preserve">- </w:t>
      </w:r>
      <w:r w:rsidR="00102D99" w:rsidRPr="003237B8">
        <w:rPr>
          <w:sz w:val="24"/>
          <w:szCs w:val="24"/>
        </w:rPr>
        <w:t xml:space="preserve"> председатель профкома</w:t>
      </w:r>
      <w:r w:rsidR="0092645D" w:rsidRPr="003237B8">
        <w:rPr>
          <w:sz w:val="24"/>
          <w:szCs w:val="24"/>
        </w:rPr>
        <w:t>.</w:t>
      </w:r>
    </w:p>
    <w:p w:rsidR="002D1A0F" w:rsidRPr="003237B8" w:rsidRDefault="00C11863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 xml:space="preserve"> </w:t>
      </w:r>
      <w:r w:rsidR="002D1A0F" w:rsidRPr="003237B8">
        <w:rPr>
          <w:sz w:val="24"/>
          <w:szCs w:val="24"/>
        </w:rPr>
        <w:t>-  сотрудники университета по направлению, согласованные президентом.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2.3. Председатель осуществляет общее руководство работой, проводит заседания, контролирует исполнение решений, принятых конкурсной комиссией;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2.4. Секретарь конкурсной комиссии (сотрудник УЧР):</w:t>
      </w:r>
    </w:p>
    <w:p w:rsidR="00132B21" w:rsidRPr="003237B8" w:rsidRDefault="00F163B7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 xml:space="preserve"> </w:t>
      </w:r>
      <w:r w:rsidR="00102D99" w:rsidRPr="003237B8">
        <w:rPr>
          <w:sz w:val="24"/>
          <w:szCs w:val="24"/>
        </w:rPr>
        <w:t xml:space="preserve">1) осуществляет прием, регистрацию и хранение документов кандидатов на участие в конкурсе; </w:t>
      </w:r>
    </w:p>
    <w:p w:rsidR="00132B21" w:rsidRPr="003237B8" w:rsidRDefault="00F163B7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 xml:space="preserve"> </w:t>
      </w:r>
      <w:r w:rsidR="00102D99" w:rsidRPr="003237B8">
        <w:rPr>
          <w:sz w:val="24"/>
          <w:szCs w:val="24"/>
        </w:rPr>
        <w:t>2) сообщает кандидатам место и дату проведения конкурса;</w:t>
      </w:r>
    </w:p>
    <w:p w:rsidR="00132B21" w:rsidRPr="003237B8" w:rsidRDefault="00F163B7" w:rsidP="00707E51">
      <w:pPr>
        <w:ind w:left="0" w:firstLine="709"/>
        <w:rPr>
          <w:sz w:val="24"/>
          <w:szCs w:val="24"/>
        </w:rPr>
      </w:pPr>
      <w:r w:rsidRPr="003237B8">
        <w:rPr>
          <w:sz w:val="24"/>
          <w:szCs w:val="24"/>
        </w:rPr>
        <w:t xml:space="preserve"> </w:t>
      </w:r>
      <w:r w:rsidR="00102D99" w:rsidRPr="003237B8">
        <w:rPr>
          <w:sz w:val="24"/>
          <w:szCs w:val="24"/>
        </w:rPr>
        <w:t>3) консультирует кандидатов по вопросам проведения конкурса;</w:t>
      </w:r>
    </w:p>
    <w:p w:rsidR="00132B21" w:rsidRPr="003237B8" w:rsidRDefault="002D1A0F" w:rsidP="00707E51">
      <w:pPr>
        <w:spacing w:after="173"/>
        <w:ind w:left="0" w:firstLine="709"/>
        <w:rPr>
          <w:sz w:val="24"/>
          <w:szCs w:val="24"/>
        </w:rPr>
      </w:pPr>
      <w:r w:rsidRPr="003237B8">
        <w:rPr>
          <w:sz w:val="24"/>
          <w:szCs w:val="24"/>
        </w:rPr>
        <w:t xml:space="preserve"> </w:t>
      </w:r>
      <w:r w:rsidR="00102D99" w:rsidRPr="003237B8">
        <w:rPr>
          <w:sz w:val="24"/>
          <w:szCs w:val="24"/>
        </w:rPr>
        <w:t>4) осуществляет оценку сведений, представленных кандидатами, на предмет их соответствия установленным квалификационным требованиям, предъявляемым к должности, на которую объявлен конкурс.</w:t>
      </w:r>
    </w:p>
    <w:p w:rsidR="00132B21" w:rsidRPr="003237B8" w:rsidRDefault="00102D99" w:rsidP="00707E51">
      <w:pPr>
        <w:spacing w:after="123" w:line="259" w:lineRule="auto"/>
        <w:ind w:left="0" w:right="0" w:firstLine="709"/>
        <w:jc w:val="center"/>
        <w:rPr>
          <w:b/>
          <w:sz w:val="24"/>
          <w:szCs w:val="24"/>
        </w:rPr>
      </w:pPr>
      <w:r w:rsidRPr="003237B8">
        <w:rPr>
          <w:b/>
          <w:sz w:val="24"/>
          <w:szCs w:val="24"/>
        </w:rPr>
        <w:t>3. ОБЪЯВЛЕНИЕ О КОНКУРСЕ</w:t>
      </w:r>
    </w:p>
    <w:p w:rsidR="00132B21" w:rsidRPr="003237B8" w:rsidRDefault="00102D99" w:rsidP="00707E51">
      <w:pPr>
        <w:ind w:left="0" w:firstLine="709"/>
        <w:rPr>
          <w:sz w:val="24"/>
          <w:szCs w:val="24"/>
        </w:rPr>
      </w:pPr>
      <w:r w:rsidRPr="003237B8">
        <w:rPr>
          <w:sz w:val="24"/>
          <w:szCs w:val="24"/>
        </w:rPr>
        <w:t>3.1. УЧР по мере появления вакантных должностей сотрудников вносит президенту соответствующую справку для принятия решения о проведении конкурса.</w:t>
      </w:r>
    </w:p>
    <w:p w:rsidR="00132B21" w:rsidRPr="003237B8" w:rsidRDefault="00102D99" w:rsidP="00707E51">
      <w:pPr>
        <w:ind w:left="0" w:firstLine="709"/>
        <w:rPr>
          <w:sz w:val="24"/>
          <w:szCs w:val="24"/>
        </w:rPr>
      </w:pPr>
      <w:r w:rsidRPr="003237B8">
        <w:rPr>
          <w:sz w:val="24"/>
          <w:szCs w:val="24"/>
        </w:rPr>
        <w:t xml:space="preserve">3.2. </w:t>
      </w:r>
      <w:r w:rsidR="003D205A" w:rsidRPr="003237B8">
        <w:rPr>
          <w:sz w:val="24"/>
          <w:szCs w:val="24"/>
        </w:rPr>
        <w:t>При</w:t>
      </w:r>
      <w:r w:rsidRPr="003237B8">
        <w:rPr>
          <w:sz w:val="24"/>
          <w:szCs w:val="24"/>
        </w:rPr>
        <w:t xml:space="preserve"> </w:t>
      </w:r>
      <w:r w:rsidR="003D205A" w:rsidRPr="003237B8">
        <w:rPr>
          <w:sz w:val="24"/>
          <w:szCs w:val="24"/>
        </w:rPr>
        <w:t>принятии</w:t>
      </w:r>
      <w:r w:rsidRPr="003237B8">
        <w:rPr>
          <w:sz w:val="24"/>
          <w:szCs w:val="24"/>
        </w:rPr>
        <w:t xml:space="preserve"> президентом решения о проведении конкурса УЧР размещает объявление о проведении конкурса:</w:t>
      </w:r>
    </w:p>
    <w:p w:rsidR="00132B21" w:rsidRPr="003237B8" w:rsidRDefault="00102D99" w:rsidP="00707E51">
      <w:pPr>
        <w:ind w:left="0" w:firstLine="709"/>
        <w:rPr>
          <w:sz w:val="24"/>
          <w:szCs w:val="24"/>
        </w:rPr>
      </w:pPr>
      <w:r w:rsidRPr="003237B8">
        <w:rPr>
          <w:sz w:val="24"/>
          <w:szCs w:val="24"/>
        </w:rPr>
        <w:t>1 ) на сайте университета: www.yu.edu.kz;</w:t>
      </w:r>
    </w:p>
    <w:p w:rsidR="00132B21" w:rsidRPr="003237B8" w:rsidRDefault="00102D99" w:rsidP="00707E51">
      <w:pPr>
        <w:ind w:left="0" w:firstLine="709"/>
        <w:rPr>
          <w:sz w:val="24"/>
          <w:szCs w:val="24"/>
        </w:rPr>
      </w:pPr>
      <w:r w:rsidRPr="003237B8">
        <w:rPr>
          <w:sz w:val="24"/>
          <w:szCs w:val="24"/>
        </w:rPr>
        <w:t>2) на сайте вакансий HeadHunter: www.hh.kz;</w:t>
      </w:r>
    </w:p>
    <w:p w:rsidR="00132B21" w:rsidRPr="003237B8" w:rsidRDefault="00102D99" w:rsidP="00707E51">
      <w:pPr>
        <w:ind w:left="0" w:firstLine="709"/>
        <w:rPr>
          <w:sz w:val="24"/>
          <w:szCs w:val="24"/>
        </w:rPr>
      </w:pPr>
      <w:r w:rsidRPr="003237B8">
        <w:rPr>
          <w:sz w:val="24"/>
          <w:szCs w:val="24"/>
        </w:rPr>
        <w:t>З ) на электронной бирже труда Министерства труда и социальной защиты населения РК: www.enbek.kz.</w:t>
      </w:r>
    </w:p>
    <w:p w:rsidR="00132B21" w:rsidRPr="003237B8" w:rsidRDefault="00102D99" w:rsidP="00707E51">
      <w:pPr>
        <w:ind w:left="0" w:firstLine="709"/>
        <w:rPr>
          <w:sz w:val="24"/>
          <w:szCs w:val="24"/>
        </w:rPr>
      </w:pPr>
      <w:r w:rsidRPr="003237B8">
        <w:rPr>
          <w:sz w:val="24"/>
          <w:szCs w:val="24"/>
        </w:rPr>
        <w:t>3.3. Объявление о проведении конкурса содержит следующие сведения: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1) название вакантной должности;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2) адрес электронной почты и номер телефона УЧР;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3) срок приема документов;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4) основные требования к кандидату конкурса.</w:t>
      </w:r>
    </w:p>
    <w:p w:rsidR="00132B21" w:rsidRPr="003237B8" w:rsidRDefault="00102D99" w:rsidP="00707E51">
      <w:pPr>
        <w:ind w:left="0" w:firstLine="709"/>
        <w:rPr>
          <w:sz w:val="24"/>
          <w:szCs w:val="24"/>
        </w:rPr>
      </w:pPr>
      <w:r w:rsidRPr="003237B8">
        <w:rPr>
          <w:sz w:val="24"/>
          <w:szCs w:val="24"/>
        </w:rPr>
        <w:t xml:space="preserve">3.4. Лица, желающие участвовать в конкурсе, должны откликнуться на вакансию на соответствующем сайте либо отправить свое подробное резюме на указанный адрес </w:t>
      </w:r>
      <w:r w:rsidR="00C11863" w:rsidRPr="003237B8">
        <w:rPr>
          <w:sz w:val="24"/>
          <w:szCs w:val="24"/>
        </w:rPr>
        <w:t xml:space="preserve"> </w:t>
      </w:r>
      <w:r w:rsidRPr="003237B8">
        <w:rPr>
          <w:sz w:val="24"/>
          <w:szCs w:val="24"/>
        </w:rPr>
        <w:t xml:space="preserve"> почты УЧР с указанием в теме электронного письма вакансии, на которую подают.</w:t>
      </w:r>
    </w:p>
    <w:p w:rsidR="00132B21" w:rsidRPr="003237B8" w:rsidRDefault="00132B21" w:rsidP="00707E51">
      <w:pPr>
        <w:ind w:left="0" w:firstLine="709"/>
        <w:jc w:val="center"/>
        <w:rPr>
          <w:sz w:val="24"/>
          <w:szCs w:val="24"/>
        </w:rPr>
      </w:pPr>
    </w:p>
    <w:p w:rsidR="00132B21" w:rsidRPr="003237B8" w:rsidRDefault="00102D99" w:rsidP="00707E51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3237B8">
        <w:rPr>
          <w:b/>
          <w:sz w:val="24"/>
          <w:szCs w:val="24"/>
        </w:rPr>
        <w:t>4. ПОРЯДОК ПРОВЕДЕНИЯ КОНКУРСА</w:t>
      </w:r>
    </w:p>
    <w:p w:rsidR="00132B21" w:rsidRPr="003237B8" w:rsidRDefault="00132B21" w:rsidP="00707E51">
      <w:pPr>
        <w:spacing w:after="0" w:line="240" w:lineRule="auto"/>
        <w:ind w:left="0" w:right="0" w:firstLine="709"/>
        <w:rPr>
          <w:b/>
          <w:sz w:val="24"/>
          <w:szCs w:val="24"/>
        </w:rPr>
      </w:pP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4.1. Конкурс состоит из следующих этапов: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 xml:space="preserve">1) отбор наиболее подходящих кандидатов из </w:t>
      </w:r>
      <w:r w:rsidR="00B92414" w:rsidRPr="003237B8">
        <w:rPr>
          <w:sz w:val="24"/>
          <w:szCs w:val="24"/>
        </w:rPr>
        <w:t>откликнувшихся</w:t>
      </w:r>
      <w:r w:rsidRPr="003237B8">
        <w:rPr>
          <w:sz w:val="24"/>
          <w:szCs w:val="24"/>
        </w:rPr>
        <w:t xml:space="preserve"> кандидатов и присланных резюме;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 xml:space="preserve">2) проведение собеседования с кандидатами для проверки соответствия квалификационным требованиям, предъявляемым к сотруднику, а также компетенций и навыков; 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3) подведение итогов конкурса.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4.2. Конкурсная комиссия принимает решение о проведении открытого или тайного голосования по конкурсному отбору на замещение вакантных должностей (решение вносится в протокол);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4.3. При открытом голосовании решение конкурсной комиссии принимается большинством голосов от общего числа членов конкурсной комиссии, в отсутствие кандидатов;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4.4. При тайном голосовании конкурсная комиссия принимает решение о включении кандидатуры на данную должность в бюллетень для тайного голосования по конкурсному отбору;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4.5. Согласие или несогласие с кандидатурой выражается словами «согласен» или «не согласен» против фамилии каждого кандидата. Бюллетень, в котором не вычеркнута ни одна фамилия в случае участия в конкурсном отборе двух и более претендентов на одну должность, признается недействительным.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4.6. Подсчет голосов осуществляет секретарь конкурсной комиссии и оглашает результаты голосования по каждой кандидатуре. Бюллетень утверждается конкурсной комиссией и все использованные бюллетени приобщаются к материалам конкурса.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4.7. Решение конкурсной комиссии при проведении конкурса является действительным, если в голосовании участвовало не менее 2/3 ее членов.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4.8. Кандидат получает положительное заключение в случае, если за него проголосовало большинство присутствующих из состава комиссии.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4.9. Решение конкурсной комиссии, принятое тайным голосованием, является окончательным, если оно принято с соблюдением настоящих Правил.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bookmarkStart w:id="1" w:name="_gjdgxs" w:colFirst="0" w:colLast="0"/>
      <w:bookmarkEnd w:id="1"/>
      <w:r w:rsidRPr="003237B8">
        <w:rPr>
          <w:sz w:val="24"/>
          <w:szCs w:val="24"/>
        </w:rPr>
        <w:t xml:space="preserve">4.10. Конкурсная комиссия оценивает участников конкурса на основании собеседования, на котором кандидатам задаются вопросы об их образовании, повышении квалификации, опыте </w:t>
      </w:r>
      <w:r w:rsidR="003237B8" w:rsidRPr="003237B8">
        <w:rPr>
          <w:sz w:val="24"/>
          <w:szCs w:val="24"/>
        </w:rPr>
        <w:t>работы, личных</w:t>
      </w:r>
      <w:r w:rsidRPr="003237B8">
        <w:rPr>
          <w:sz w:val="24"/>
          <w:szCs w:val="24"/>
        </w:rPr>
        <w:t xml:space="preserve"> и профессиональных компетенциях и навыках, мотивации.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 xml:space="preserve">4.11. Вопросы к кандидатам, задаваемые членами конкурсной комиссии в ходе ее заседания и ответы кандидатов на вопросы фиксируются в виде комментариев каждым членом комиссии на бумаге, для дальнейшего приобщения к протоколу </w:t>
      </w:r>
      <w:r w:rsidR="003237B8" w:rsidRPr="003237B8">
        <w:rPr>
          <w:sz w:val="24"/>
          <w:szCs w:val="24"/>
        </w:rPr>
        <w:t>заседания.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4.12. Ход обсуждения и принятое конкурсной комиссией решение оформляются в виде протокола, который подписывается председателем и секретарем. Члены конкурсной комиссии, имеющие особое мнение, в случае его выражения, излагают его в письменной форме, которое прикладывается к протоколу;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4.13. При проведении голосования член конкурсной комиссии имеет право проголосовать «за» только в отношении одного кандидата (в случае если кандидатов на одну вакансию несколько), председатель конкурсной комиссии голосует последним;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4.14. При равенстве голосов членов конкурсной комиссии решающим является голос председателя комиссии;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4.15. По результатам открытого или тайного голосования конкурсная комиссия готовит рекомендации по каждому кандидату на вакантную должность с формулировкой «рекомендуется» или «не рекомендуется» для заключения трудового договора;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4.16. Президент имеет право отклонить решение конкурсной комиссии либо дать указание провести повторный конкурс;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4.17. Решение вносится в протокол заседания конкурсной комиссии, который подписывается председателем, секретарем и членами, принимавшими участие в ее заседании;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 xml:space="preserve">4.18. Секретарь </w:t>
      </w:r>
      <w:r w:rsidR="003237B8" w:rsidRPr="003237B8">
        <w:rPr>
          <w:sz w:val="24"/>
          <w:szCs w:val="24"/>
        </w:rPr>
        <w:t>комиссии знакомит</w:t>
      </w:r>
      <w:r w:rsidRPr="003237B8">
        <w:rPr>
          <w:sz w:val="24"/>
          <w:szCs w:val="24"/>
        </w:rPr>
        <w:t xml:space="preserve"> кандидатов с решением в течение 3 рабочих дней после окончания работы конкурсной комиссии;</w:t>
      </w:r>
    </w:p>
    <w:p w:rsidR="00132B21" w:rsidRPr="003237B8" w:rsidRDefault="00102D99" w:rsidP="00707E51">
      <w:pPr>
        <w:spacing w:after="0" w:line="240" w:lineRule="auto"/>
        <w:ind w:left="0" w:right="0" w:firstLine="709"/>
        <w:rPr>
          <w:sz w:val="24"/>
          <w:szCs w:val="24"/>
        </w:rPr>
      </w:pPr>
      <w:r w:rsidRPr="003237B8">
        <w:rPr>
          <w:sz w:val="24"/>
          <w:szCs w:val="24"/>
        </w:rPr>
        <w:t>4.19. Заключение трудового договора проводится не позднее пяти рабочих дней после решения президента в соответствии с трудовым законодательством РК.</w:t>
      </w:r>
    </w:p>
    <w:p w:rsidR="00132B21" w:rsidRPr="003237B8" w:rsidRDefault="00132B21" w:rsidP="00707E51">
      <w:pPr>
        <w:spacing w:after="140" w:line="259" w:lineRule="auto"/>
        <w:ind w:left="0" w:right="0" w:firstLine="709"/>
        <w:jc w:val="center"/>
        <w:rPr>
          <w:sz w:val="24"/>
          <w:szCs w:val="24"/>
        </w:rPr>
      </w:pPr>
    </w:p>
    <w:p w:rsidR="00132B21" w:rsidRPr="003237B8" w:rsidRDefault="00132B21" w:rsidP="00C11863">
      <w:pPr>
        <w:spacing w:after="140" w:line="259" w:lineRule="auto"/>
        <w:ind w:left="0" w:right="0" w:firstLine="709"/>
        <w:jc w:val="center"/>
        <w:rPr>
          <w:sz w:val="24"/>
          <w:szCs w:val="24"/>
        </w:rPr>
      </w:pPr>
    </w:p>
    <w:p w:rsidR="00132B21" w:rsidRPr="003237B8" w:rsidRDefault="00132B21" w:rsidP="00707E51">
      <w:pPr>
        <w:ind w:left="0" w:firstLine="709"/>
        <w:rPr>
          <w:sz w:val="24"/>
          <w:szCs w:val="24"/>
        </w:rPr>
      </w:pPr>
    </w:p>
    <w:sectPr w:rsidR="00132B21" w:rsidRPr="003237B8" w:rsidSect="005418A3">
      <w:footerReference w:type="default" r:id="rId9"/>
      <w:pgSz w:w="11900" w:h="16840"/>
      <w:pgMar w:top="1134" w:right="850" w:bottom="1134" w:left="1701" w:header="709" w:footer="709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A9" w:rsidRDefault="00A160A9" w:rsidP="004C1CAE">
      <w:pPr>
        <w:spacing w:after="0" w:line="240" w:lineRule="auto"/>
      </w:pPr>
      <w:r>
        <w:separator/>
      </w:r>
    </w:p>
  </w:endnote>
  <w:endnote w:type="continuationSeparator" w:id="0">
    <w:p w:rsidR="00A160A9" w:rsidRDefault="00A160A9" w:rsidP="004C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088493"/>
      <w:docPartObj>
        <w:docPartGallery w:val="Page Numbers (Bottom of Page)"/>
        <w:docPartUnique/>
      </w:docPartObj>
    </w:sdtPr>
    <w:sdtContent>
      <w:p w:rsidR="003237B8" w:rsidRDefault="003237B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0A9">
          <w:rPr>
            <w:noProof/>
          </w:rPr>
          <w:t>1</w:t>
        </w:r>
        <w:r>
          <w:fldChar w:fldCharType="end"/>
        </w:r>
      </w:p>
    </w:sdtContent>
  </w:sdt>
  <w:p w:rsidR="004C1CAE" w:rsidRDefault="004C1CA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A9" w:rsidRDefault="00A160A9" w:rsidP="004C1CAE">
      <w:pPr>
        <w:spacing w:after="0" w:line="240" w:lineRule="auto"/>
      </w:pPr>
      <w:r>
        <w:separator/>
      </w:r>
    </w:p>
  </w:footnote>
  <w:footnote w:type="continuationSeparator" w:id="0">
    <w:p w:rsidR="00A160A9" w:rsidRDefault="00A160A9" w:rsidP="004C1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57B"/>
    <w:multiLevelType w:val="multilevel"/>
    <w:tmpl w:val="317849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8B704F8"/>
    <w:multiLevelType w:val="hybridMultilevel"/>
    <w:tmpl w:val="5BB2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5618"/>
    <w:multiLevelType w:val="hybridMultilevel"/>
    <w:tmpl w:val="8ADA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6FA7"/>
    <w:multiLevelType w:val="multilevel"/>
    <w:tmpl w:val="F83E1B52"/>
    <w:lvl w:ilvl="0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6" w:hanging="1800"/>
      </w:pPr>
      <w:rPr>
        <w:rFonts w:hint="default"/>
      </w:rPr>
    </w:lvl>
  </w:abstractNum>
  <w:abstractNum w:abstractNumId="4" w15:restartNumberingAfterBreak="0">
    <w:nsid w:val="316C3B1F"/>
    <w:multiLevelType w:val="multilevel"/>
    <w:tmpl w:val="317849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B872CAA"/>
    <w:multiLevelType w:val="hybridMultilevel"/>
    <w:tmpl w:val="4648C3C0"/>
    <w:lvl w:ilvl="0" w:tplc="362472B8">
      <w:start w:val="1"/>
      <w:numFmt w:val="decimal"/>
      <w:lvlText w:val="%1)"/>
      <w:lvlJc w:val="left"/>
      <w:pPr>
        <w:ind w:left="142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6" w15:restartNumberingAfterBreak="0">
    <w:nsid w:val="7CE10B1B"/>
    <w:multiLevelType w:val="multilevel"/>
    <w:tmpl w:val="7DEC28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2B21"/>
    <w:rsid w:val="00077B9E"/>
    <w:rsid w:val="00102D99"/>
    <w:rsid w:val="00132B21"/>
    <w:rsid w:val="00244145"/>
    <w:rsid w:val="002D1A0F"/>
    <w:rsid w:val="003237B8"/>
    <w:rsid w:val="003D205A"/>
    <w:rsid w:val="004637B7"/>
    <w:rsid w:val="004C1CAE"/>
    <w:rsid w:val="005418A3"/>
    <w:rsid w:val="006A566C"/>
    <w:rsid w:val="006F14EF"/>
    <w:rsid w:val="00707E51"/>
    <w:rsid w:val="00712D16"/>
    <w:rsid w:val="00814CDA"/>
    <w:rsid w:val="008E70D7"/>
    <w:rsid w:val="0092645D"/>
    <w:rsid w:val="009656B7"/>
    <w:rsid w:val="00A160A9"/>
    <w:rsid w:val="00A35D66"/>
    <w:rsid w:val="00B92414"/>
    <w:rsid w:val="00C11863"/>
    <w:rsid w:val="00C710B0"/>
    <w:rsid w:val="00CA305F"/>
    <w:rsid w:val="00CF1BFF"/>
    <w:rsid w:val="00E761FF"/>
    <w:rsid w:val="00EA64DF"/>
    <w:rsid w:val="00F163B7"/>
    <w:rsid w:val="00F3064C"/>
    <w:rsid w:val="00FB53B1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62F0"/>
  <w15:docId w15:val="{1DEEBCB4-4070-48AE-B00D-5A41BA0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6"/>
        <w:szCs w:val="16"/>
        <w:lang w:val="ru-RU" w:eastAsia="ru-RU" w:bidi="ar-SA"/>
      </w:rPr>
    </w:rPrDefault>
    <w:pPrDefault>
      <w:pPr>
        <w:spacing w:after="5" w:line="249" w:lineRule="auto"/>
        <w:ind w:left="-7" w:right="14" w:firstLine="46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12D16"/>
    <w:pPr>
      <w:spacing w:after="0" w:line="240" w:lineRule="auto"/>
    </w:pPr>
    <w:rPr>
      <w:rFonts w:ascii="Tahoma" w:hAnsi="Tahoma" w:cs="Tahoma"/>
    </w:rPr>
  </w:style>
  <w:style w:type="character" w:customStyle="1" w:styleId="a9">
    <w:name w:val="Текст выноски Знак"/>
    <w:basedOn w:val="a0"/>
    <w:link w:val="a8"/>
    <w:uiPriority w:val="99"/>
    <w:semiHidden/>
    <w:rsid w:val="00712D16"/>
    <w:rPr>
      <w:rFonts w:ascii="Tahoma" w:hAnsi="Tahoma" w:cs="Tahoma"/>
    </w:rPr>
  </w:style>
  <w:style w:type="paragraph" w:styleId="aa">
    <w:name w:val="List Paragraph"/>
    <w:basedOn w:val="a"/>
    <w:uiPriority w:val="34"/>
    <w:qFormat/>
    <w:rsid w:val="00712D16"/>
    <w:pPr>
      <w:ind w:left="720"/>
      <w:contextualSpacing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102D99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102D99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C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1CAE"/>
  </w:style>
  <w:style w:type="paragraph" w:styleId="af">
    <w:name w:val="footer"/>
    <w:basedOn w:val="a"/>
    <w:link w:val="af0"/>
    <w:uiPriority w:val="99"/>
    <w:unhideWhenUsed/>
    <w:rsid w:val="004C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1D4E-31E4-4F92-9211-07D132B2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2021-06-16T06:19:00Z</dcterms:created>
  <dcterms:modified xsi:type="dcterms:W3CDTF">2021-08-11T16:31:00Z</dcterms:modified>
</cp:coreProperties>
</file>